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9A" w:rsidRPr="00916E90" w:rsidRDefault="004D3595" w:rsidP="00170E09">
      <w:pPr>
        <w:jc w:val="both"/>
      </w:pPr>
      <w:r>
        <w:rPr>
          <w:rFonts w:cs="Arial"/>
          <w:noProof/>
          <w:sz w:val="18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оготип_new" style="position:absolute;left:0;text-align:left;margin-left:372.25pt;margin-top:.1pt;width:141.8pt;height:29.15pt;z-index:1;visibility:visible;mso-position-horizontal-relative:text;mso-position-vertical-relative:text;mso-width-relative:page;mso-height-relative:page">
            <v:imagedata r:id="rId8" o:title="логотип_new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5"/>
      </w:tblGrid>
      <w:tr w:rsidR="00916E90" w:rsidRPr="00916E90" w:rsidTr="0003125F">
        <w:trPr>
          <w:trHeight w:val="30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23FB2" w:rsidRPr="00916E90" w:rsidRDefault="00523FB2" w:rsidP="0003125F">
            <w:pPr>
              <w:spacing w:line="223" w:lineRule="auto"/>
              <w:rPr>
                <w:rFonts w:cs="Arial"/>
                <w:b/>
                <w:sz w:val="20"/>
              </w:rPr>
            </w:pPr>
            <w:r w:rsidRPr="00916E90">
              <w:rPr>
                <w:rFonts w:cs="Arial"/>
                <w:b/>
                <w:sz w:val="20"/>
              </w:rPr>
              <w:t xml:space="preserve">ЗАЯВЛЕНИЕ О СТРАХОВАНИИ </w:t>
            </w:r>
          </w:p>
          <w:p w:rsidR="00523FB2" w:rsidRPr="00916E90" w:rsidRDefault="00523FB2" w:rsidP="0003125F">
            <w:pPr>
              <w:spacing w:line="223" w:lineRule="auto"/>
              <w:rPr>
                <w:rFonts w:cs="Arial"/>
                <w:b/>
                <w:sz w:val="20"/>
              </w:rPr>
            </w:pPr>
            <w:r w:rsidRPr="00916E90">
              <w:rPr>
                <w:rFonts w:cs="Arial"/>
                <w:b/>
                <w:sz w:val="20"/>
              </w:rPr>
              <w:t xml:space="preserve">ПРОФЕССИОНАЛЬНОЙ ОТВЕТСТВЕННОСТИ </w:t>
            </w:r>
          </w:p>
          <w:p w:rsidR="00523FB2" w:rsidRPr="00916E90" w:rsidRDefault="00523FB2" w:rsidP="0003125F">
            <w:pPr>
              <w:spacing w:line="223" w:lineRule="auto"/>
              <w:rPr>
                <w:rFonts w:cs="Arial"/>
                <w:b/>
                <w:sz w:val="20"/>
              </w:rPr>
            </w:pPr>
            <w:r w:rsidRPr="00916E90">
              <w:rPr>
                <w:rFonts w:cs="Arial"/>
                <w:b/>
                <w:sz w:val="20"/>
              </w:rPr>
              <w:t>СУДЕБНОГО ЭКСПЕРТА</w:t>
            </w:r>
          </w:p>
          <w:p w:rsidR="00523FB2" w:rsidRPr="00916E90" w:rsidRDefault="00523FB2" w:rsidP="0003125F">
            <w:pPr>
              <w:spacing w:line="223" w:lineRule="auto"/>
              <w:rPr>
                <w:rFonts w:cs="Arial"/>
                <w:b/>
                <w:sz w:val="18"/>
              </w:rPr>
            </w:pPr>
          </w:p>
        </w:tc>
      </w:tr>
      <w:tr w:rsidR="00523FB2" w:rsidRPr="00916E90" w:rsidTr="00031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</w:tcPr>
          <w:p w:rsidR="00523FB2" w:rsidRPr="00916E90" w:rsidRDefault="00523FB2" w:rsidP="0003125F">
            <w:pPr>
              <w:pStyle w:val="21"/>
              <w:spacing w:line="320" w:lineRule="atLeast"/>
              <w:rPr>
                <w:rFonts w:ascii="Arial" w:hAnsi="Arial" w:cs="Arial"/>
                <w:sz w:val="14"/>
              </w:rPr>
            </w:pPr>
            <w:r w:rsidRPr="00916E90">
              <w:rPr>
                <w:rFonts w:ascii="Arial" w:hAnsi="Arial" w:cs="Arial"/>
                <w:sz w:val="14"/>
              </w:rPr>
              <w:t>от "___"_______________20__ г.</w:t>
            </w:r>
          </w:p>
          <w:p w:rsidR="00523FB2" w:rsidRPr="00916E90" w:rsidRDefault="00523FB2" w:rsidP="0003125F">
            <w:pPr>
              <w:pStyle w:val="21"/>
              <w:spacing w:line="320" w:lineRule="atLeast"/>
              <w:rPr>
                <w:rFonts w:ascii="Arial" w:hAnsi="Arial" w:cs="Arial"/>
                <w:sz w:val="18"/>
              </w:rPr>
            </w:pPr>
          </w:p>
        </w:tc>
      </w:tr>
    </w:tbl>
    <w:p w:rsidR="00C06584" w:rsidRPr="00916E90" w:rsidRDefault="00C06584" w:rsidP="00C06584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C06584" w:rsidRPr="00916E90" w:rsidTr="00C06584">
        <w:tc>
          <w:tcPr>
            <w:tcW w:w="5000" w:type="pct"/>
            <w:shd w:val="clear" w:color="auto" w:fill="auto"/>
          </w:tcPr>
          <w:p w:rsidR="00523FB2" w:rsidRPr="00916E90" w:rsidRDefault="00523FB2" w:rsidP="00C06584">
            <w:pPr>
              <w:pStyle w:val="21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916E90">
              <w:rPr>
                <w:rFonts w:ascii="Arial" w:hAnsi="Arial" w:cs="Arial"/>
                <w:sz w:val="14"/>
                <w:szCs w:val="16"/>
              </w:rPr>
              <w:t xml:space="preserve">Настоящее заявление является основанием для заключения договора страхования профессиональной ответственности судебного эксперта - Заявителя. Настоящее заявление должно быть заполнено Заявителем или его уполномоченным представителем. Все ответы должны быть полными и аккуратными. Впишите, обведите нужный ответ или отметьте знаком Х или </w:t>
            </w:r>
            <w:r w:rsidRPr="00916E90">
              <w:rPr>
                <w:rFonts w:ascii="Arial" w:hAnsi="Arial" w:cs="Arial"/>
                <w:sz w:val="14"/>
                <w:szCs w:val="16"/>
              </w:rPr>
              <w:sym w:font="Wingdings" w:char="F0FC"/>
            </w:r>
            <w:r w:rsidRPr="00916E90">
              <w:rPr>
                <w:rFonts w:ascii="Arial" w:hAnsi="Arial" w:cs="Arial"/>
                <w:sz w:val="14"/>
                <w:szCs w:val="16"/>
              </w:rPr>
              <w:t>. При недостатке места приложите дополнительные листы</w:t>
            </w:r>
          </w:p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  <w:szCs w:val="16"/>
              </w:rPr>
              <w:t>Запрошенные в настоящем вопроснике сведения, указанные в разделе 2 и 3 настоящего Заявления являются обстоятельствами, имеющими существенное значение для определения страхового риска в соответствии со статьей 944 ГК РФ.</w:t>
            </w: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1. ЗАЯВИТЕЛЬ (СТРАХОВАТЕЛЬ)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479"/>
        <w:gridCol w:w="6419"/>
      </w:tblGrid>
      <w:tr w:rsidR="00916E90" w:rsidRPr="00916E90" w:rsidTr="00C06584">
        <w:tc>
          <w:tcPr>
            <w:tcW w:w="377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1.1.</w:t>
            </w:r>
          </w:p>
        </w:tc>
        <w:tc>
          <w:tcPr>
            <w:tcW w:w="1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 xml:space="preserve">Наименование /Ф.И.О. </w:t>
            </w:r>
          </w:p>
        </w:tc>
        <w:tc>
          <w:tcPr>
            <w:tcW w:w="2998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C06584">
        <w:tc>
          <w:tcPr>
            <w:tcW w:w="377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1.2.</w:t>
            </w:r>
          </w:p>
        </w:tc>
        <w:tc>
          <w:tcPr>
            <w:tcW w:w="1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ИНН/КПП/ОГРН</w:t>
            </w:r>
          </w:p>
        </w:tc>
        <w:tc>
          <w:tcPr>
            <w:tcW w:w="2998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C06584">
        <w:tc>
          <w:tcPr>
            <w:tcW w:w="377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1.3.</w:t>
            </w:r>
          </w:p>
        </w:tc>
        <w:tc>
          <w:tcPr>
            <w:tcW w:w="1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 xml:space="preserve">Юридический адрес/ Адрес регистрации </w:t>
            </w:r>
          </w:p>
        </w:tc>
        <w:tc>
          <w:tcPr>
            <w:tcW w:w="2998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C06584">
        <w:tc>
          <w:tcPr>
            <w:tcW w:w="377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1.4.</w:t>
            </w:r>
          </w:p>
        </w:tc>
        <w:tc>
          <w:tcPr>
            <w:tcW w:w="1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Телефон/Факс/E-</w:t>
            </w:r>
            <w:proofErr w:type="spellStart"/>
            <w:r w:rsidRPr="00916E90">
              <w:rPr>
                <w:rFonts w:cs="Arial"/>
                <w:sz w:val="14"/>
              </w:rPr>
              <w:t>mail</w:t>
            </w:r>
            <w:proofErr w:type="spellEnd"/>
          </w:p>
        </w:tc>
        <w:tc>
          <w:tcPr>
            <w:tcW w:w="2998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C06584" w:rsidRPr="00916E90" w:rsidTr="00C06584">
        <w:tc>
          <w:tcPr>
            <w:tcW w:w="377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1.5.</w:t>
            </w:r>
          </w:p>
        </w:tc>
        <w:tc>
          <w:tcPr>
            <w:tcW w:w="1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Паспортные данные (ФИО)</w:t>
            </w:r>
          </w:p>
        </w:tc>
        <w:tc>
          <w:tcPr>
            <w:tcW w:w="2998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2. ПРОФЕССИОНАЛЬНАЯ ДЕЯТЕЛЬНОСТЬ, ОСУЩЕСТВЛЯЕМАЯ СТРАХОВАТЕЛЕМ</w:t>
      </w: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2.1. Производство судебных экспертиз</w:t>
      </w: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2.2.  Данные о Страхователе: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5881"/>
      </w:tblGrid>
      <w:tr w:rsidR="00916E90" w:rsidRPr="00916E90" w:rsidTr="0003125F">
        <w:tc>
          <w:tcPr>
            <w:tcW w:w="2253" w:type="pct"/>
          </w:tcPr>
          <w:p w:rsidR="00523FB2" w:rsidRPr="00916E90" w:rsidRDefault="00523FB2" w:rsidP="00B235F9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Образование/ Квалификация / Наименование свидетельства (сертификата), диплома</w:t>
            </w:r>
          </w:p>
        </w:tc>
        <w:tc>
          <w:tcPr>
            <w:tcW w:w="2747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03125F">
        <w:tc>
          <w:tcPr>
            <w:tcW w:w="2253" w:type="pct"/>
          </w:tcPr>
          <w:p w:rsidR="00523FB2" w:rsidRPr="00916E90" w:rsidRDefault="00523FB2" w:rsidP="00523FB2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 xml:space="preserve">Область экспертной деятельности </w:t>
            </w:r>
          </w:p>
        </w:tc>
        <w:tc>
          <w:tcPr>
            <w:tcW w:w="2747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03125F">
        <w:tc>
          <w:tcPr>
            <w:tcW w:w="2253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 xml:space="preserve">Наименование свидетельства (сертификата), диплома </w:t>
            </w:r>
          </w:p>
        </w:tc>
        <w:tc>
          <w:tcPr>
            <w:tcW w:w="2747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03125F">
        <w:tc>
          <w:tcPr>
            <w:tcW w:w="2253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Количество проведенных экспертиз</w:t>
            </w:r>
          </w:p>
        </w:tc>
        <w:tc>
          <w:tcPr>
            <w:tcW w:w="2747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03125F">
        <w:tc>
          <w:tcPr>
            <w:tcW w:w="2253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Количество дел, когда экспертиза не была принята судом</w:t>
            </w:r>
          </w:p>
        </w:tc>
        <w:tc>
          <w:tcPr>
            <w:tcW w:w="2747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03125F">
        <w:tc>
          <w:tcPr>
            <w:tcW w:w="2253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 xml:space="preserve">Членство в СРО или в НП </w:t>
            </w:r>
          </w:p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(указать наименование, дату вступления)</w:t>
            </w:r>
          </w:p>
        </w:tc>
        <w:tc>
          <w:tcPr>
            <w:tcW w:w="2747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2.3. Опыт в осуществлении услуг.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1873"/>
        <w:gridCol w:w="2030"/>
        <w:gridCol w:w="2655"/>
        <w:gridCol w:w="1805"/>
      </w:tblGrid>
      <w:tr w:rsidR="00916E90" w:rsidRPr="00916E90" w:rsidTr="0003125F">
        <w:trPr>
          <w:trHeight w:val="50"/>
        </w:trPr>
        <w:tc>
          <w:tcPr>
            <w:tcW w:w="1094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до 1 года</w:t>
            </w:r>
          </w:p>
        </w:tc>
        <w:tc>
          <w:tcPr>
            <w:tcW w:w="875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от 1 до 3 лет</w:t>
            </w:r>
          </w:p>
        </w:tc>
        <w:tc>
          <w:tcPr>
            <w:tcW w:w="948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от 3 до 5 лет</w:t>
            </w:r>
          </w:p>
        </w:tc>
        <w:tc>
          <w:tcPr>
            <w:tcW w:w="1240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от 5 до 10 лет</w:t>
            </w:r>
          </w:p>
        </w:tc>
        <w:tc>
          <w:tcPr>
            <w:tcW w:w="843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 xml:space="preserve">свыше 10 лет </w:t>
            </w:r>
          </w:p>
        </w:tc>
      </w:tr>
      <w:tr w:rsidR="00523FB2" w:rsidRPr="00916E90" w:rsidTr="0003125F">
        <w:trPr>
          <w:trHeight w:val="50"/>
        </w:trPr>
        <w:tc>
          <w:tcPr>
            <w:tcW w:w="1094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sym w:font="Wingdings" w:char="F071"/>
            </w:r>
          </w:p>
        </w:tc>
        <w:tc>
          <w:tcPr>
            <w:tcW w:w="875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sym w:font="Wingdings" w:char="F071"/>
            </w:r>
          </w:p>
        </w:tc>
        <w:tc>
          <w:tcPr>
            <w:tcW w:w="948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sym w:font="Wingdings" w:char="F071"/>
            </w:r>
          </w:p>
        </w:tc>
        <w:tc>
          <w:tcPr>
            <w:tcW w:w="1240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sym w:font="Wingdings" w:char="F071"/>
            </w:r>
          </w:p>
        </w:tc>
        <w:tc>
          <w:tcPr>
            <w:tcW w:w="843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sym w:font="Wingdings" w:char="F071"/>
            </w: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3. ПРЕДЫДУЩЕЕ СТРАХОВАНИЕ:</w:t>
      </w: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 xml:space="preserve">3.1. Заключали ли Вы ранее договор страхования профессиональный ответственности при осуществлении производства судебных экспертиз? Да </w:t>
      </w:r>
      <w:r w:rsidRPr="00916E90">
        <w:rPr>
          <w:rFonts w:cs="Arial"/>
          <w:sz w:val="14"/>
        </w:rPr>
        <w:sym w:font="Wingdings" w:char="F071"/>
      </w:r>
      <w:r w:rsidRPr="00916E90">
        <w:rPr>
          <w:rFonts w:cs="Arial"/>
          <w:sz w:val="14"/>
        </w:rPr>
        <w:t xml:space="preserve">    Нет </w:t>
      </w:r>
      <w:r w:rsidRPr="00916E90">
        <w:rPr>
          <w:rFonts w:cs="Arial"/>
          <w:sz w:val="14"/>
        </w:rPr>
        <w:sym w:font="Wingdings" w:char="F071"/>
      </w:r>
      <w:r w:rsidRPr="00916E90">
        <w:rPr>
          <w:rFonts w:cs="Arial"/>
          <w:sz w:val="14"/>
        </w:rPr>
        <w:t>, если “Да”, укажите: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2785"/>
        <w:gridCol w:w="3187"/>
      </w:tblGrid>
      <w:tr w:rsidR="00916E90" w:rsidRPr="00916E90" w:rsidTr="0003125F">
        <w:tc>
          <w:tcPr>
            <w:tcW w:w="2191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Наименование страховой компании</w:t>
            </w:r>
          </w:p>
        </w:tc>
        <w:tc>
          <w:tcPr>
            <w:tcW w:w="1310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Период страхования</w:t>
            </w:r>
          </w:p>
        </w:tc>
        <w:tc>
          <w:tcPr>
            <w:tcW w:w="1499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Лимит ответственности</w:t>
            </w:r>
          </w:p>
        </w:tc>
      </w:tr>
      <w:tr w:rsidR="00916E90" w:rsidRPr="00916E90" w:rsidTr="0003125F">
        <w:tc>
          <w:tcPr>
            <w:tcW w:w="2191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  <w:tc>
          <w:tcPr>
            <w:tcW w:w="1310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  <w:tc>
          <w:tcPr>
            <w:tcW w:w="1499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03125F">
        <w:tc>
          <w:tcPr>
            <w:tcW w:w="2191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  <w:tc>
          <w:tcPr>
            <w:tcW w:w="1310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  <w:tc>
          <w:tcPr>
            <w:tcW w:w="1499" w:type="pct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 xml:space="preserve">3.2. Если какой либо страховщик расторгал договор страхования, отказывался от его заключения или пролонгации, либо выдвигал специальные условия, то укажите подробности такового, включая наименование Страховщика: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C06584" w:rsidRPr="00916E90" w:rsidTr="00C06584">
        <w:tc>
          <w:tcPr>
            <w:tcW w:w="5000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4. СВЕДЕНИЯ ОБ УБЫТКАХ:</w:t>
      </w: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 xml:space="preserve">4.1. Укажите, были ли претензии или иски к деятельности  в течение последних 5 лет? </w:t>
      </w:r>
      <w:r w:rsidRPr="00916E90">
        <w:rPr>
          <w:rFonts w:cs="Arial"/>
          <w:sz w:val="14"/>
        </w:rPr>
        <w:sym w:font="Wingdings" w:char="F071"/>
      </w:r>
      <w:r w:rsidRPr="00916E90">
        <w:rPr>
          <w:rFonts w:cs="Arial"/>
          <w:sz w:val="14"/>
        </w:rPr>
        <w:t xml:space="preserve"> Да   </w:t>
      </w:r>
      <w:r w:rsidRPr="00916E90">
        <w:rPr>
          <w:rFonts w:cs="Arial"/>
          <w:sz w:val="14"/>
        </w:rPr>
        <w:sym w:font="Wingdings" w:char="F078"/>
      </w:r>
      <w:r w:rsidRPr="00916E90">
        <w:rPr>
          <w:rFonts w:cs="Arial"/>
          <w:sz w:val="14"/>
        </w:rPr>
        <w:t xml:space="preserve"> Нет,  Если «да», то укажите размер, дату и суть претензии, а также меры принятые для предотвращения повторения таких претензий, исков: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916E90" w:rsidRPr="00916E90" w:rsidTr="00C06584">
        <w:tc>
          <w:tcPr>
            <w:tcW w:w="5000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Претензий или исков к  моей профессиональной в области производства судебных экспертиз деятельности в течение последних 5 лет не было.</w:t>
            </w: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 xml:space="preserve">4.2. Укажите, Известны ли Вам какие-либо обстоятельства, которые могут послужить основанием для претензии: </w:t>
      </w:r>
      <w:r w:rsidRPr="00916E90">
        <w:rPr>
          <w:rFonts w:cs="Arial"/>
          <w:sz w:val="14"/>
        </w:rPr>
        <w:sym w:font="Wingdings" w:char="F071"/>
      </w:r>
      <w:r w:rsidRPr="00916E90">
        <w:rPr>
          <w:rFonts w:cs="Arial"/>
          <w:sz w:val="14"/>
        </w:rPr>
        <w:t xml:space="preserve"> Да   </w:t>
      </w:r>
      <w:r w:rsidRPr="00916E90">
        <w:rPr>
          <w:rFonts w:cs="Arial"/>
          <w:sz w:val="14"/>
        </w:rPr>
        <w:sym w:font="Wingdings" w:char="F078"/>
      </w:r>
      <w:r w:rsidRPr="00916E90">
        <w:rPr>
          <w:rFonts w:cs="Arial"/>
          <w:sz w:val="14"/>
        </w:rPr>
        <w:t xml:space="preserve"> Нет, Если «Да» приведите подробности: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C06584" w:rsidRPr="00916E90" w:rsidTr="00C06584">
        <w:tc>
          <w:tcPr>
            <w:tcW w:w="5000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О обстоятельствах, которые могут послужить основанием для претензии мне не известно.</w:t>
            </w: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5. ТРЕБУЕМЫЕ УСЛОВИЯ СТРАХОВАНИЯ:</w:t>
      </w:r>
    </w:p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5.1. Параметры страхования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0"/>
        <w:gridCol w:w="5085"/>
      </w:tblGrid>
      <w:tr w:rsidR="00916E90" w:rsidRPr="00916E90" w:rsidTr="00C06584">
        <w:tc>
          <w:tcPr>
            <w:tcW w:w="2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 xml:space="preserve">Договор (Первичный/Пролонгация) </w:t>
            </w:r>
          </w:p>
        </w:tc>
        <w:tc>
          <w:tcPr>
            <w:tcW w:w="237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C06584">
        <w:tc>
          <w:tcPr>
            <w:tcW w:w="2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Страховая сумма</w:t>
            </w:r>
          </w:p>
        </w:tc>
        <w:tc>
          <w:tcPr>
            <w:tcW w:w="237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C06584">
        <w:tc>
          <w:tcPr>
            <w:tcW w:w="2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>Лимит ответственности по одному случаю</w:t>
            </w:r>
          </w:p>
        </w:tc>
        <w:tc>
          <w:tcPr>
            <w:tcW w:w="237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  <w:tr w:rsidR="00916E90" w:rsidRPr="00916E90" w:rsidTr="00C06584">
        <w:tc>
          <w:tcPr>
            <w:tcW w:w="262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  <w:r w:rsidRPr="00916E90">
              <w:rPr>
                <w:rFonts w:cs="Arial"/>
                <w:sz w:val="14"/>
              </w:rPr>
              <w:t xml:space="preserve">Франшиза </w:t>
            </w:r>
          </w:p>
        </w:tc>
        <w:tc>
          <w:tcPr>
            <w:tcW w:w="2375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 xml:space="preserve">5.2. Период страхования: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916E90" w:rsidRPr="00916E90" w:rsidTr="00C06584">
        <w:tc>
          <w:tcPr>
            <w:tcW w:w="5000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</w:tbl>
    <w:p w:rsidR="00523FB2" w:rsidRPr="00916E90" w:rsidRDefault="00523FB2" w:rsidP="00523FB2">
      <w:pPr>
        <w:rPr>
          <w:rFonts w:cs="Arial"/>
          <w:sz w:val="14"/>
        </w:rPr>
      </w:pPr>
      <w:r w:rsidRPr="00916E90">
        <w:rPr>
          <w:rFonts w:cs="Arial"/>
          <w:sz w:val="14"/>
        </w:rPr>
        <w:t>5.3. Требуемый ретро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C06584" w:rsidRPr="00916E90" w:rsidTr="00C06584">
        <w:tc>
          <w:tcPr>
            <w:tcW w:w="5000" w:type="pct"/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sz w:val="14"/>
              </w:rPr>
            </w:pPr>
          </w:p>
        </w:tc>
      </w:tr>
    </w:tbl>
    <w:p w:rsidR="00523FB2" w:rsidRPr="00916E90" w:rsidRDefault="00523FB2" w:rsidP="00523FB2">
      <w:pPr>
        <w:jc w:val="both"/>
        <w:rPr>
          <w:rFonts w:cs="Arial"/>
          <w:sz w:val="1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2"/>
        <w:gridCol w:w="4639"/>
      </w:tblGrid>
      <w:tr w:rsidR="00916E90" w:rsidRPr="00916E90" w:rsidTr="00916E90">
        <w:trPr>
          <w:cantSplit/>
          <w:trHeight w:val="170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3FB2" w:rsidRPr="00916E90" w:rsidRDefault="00523FB2" w:rsidP="0003125F">
            <w:pPr>
              <w:jc w:val="both"/>
              <w:rPr>
                <w:rFonts w:cs="Arial"/>
                <w:sz w:val="14"/>
                <w:szCs w:val="16"/>
              </w:rPr>
            </w:pPr>
            <w:r w:rsidRPr="00916E90">
              <w:rPr>
                <w:rFonts w:cs="Arial"/>
                <w:sz w:val="14"/>
                <w:szCs w:val="16"/>
              </w:rPr>
              <w:t>Нижеподписавшийся Заявитель подтверждает, что, действуя из лучших побуждений, ответил правдиво и полно на все вопросы данного заявления.</w:t>
            </w:r>
          </w:p>
          <w:p w:rsidR="00523FB2" w:rsidRPr="00916E90" w:rsidRDefault="00523FB2" w:rsidP="0003125F">
            <w:pPr>
              <w:pStyle w:val="1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916E90">
              <w:rPr>
                <w:rFonts w:ascii="Arial" w:hAnsi="Arial" w:cs="Arial"/>
                <w:b/>
                <w:sz w:val="14"/>
                <w:szCs w:val="16"/>
              </w:rPr>
              <w:t>Страхователь (физическое лицо, индивидуальный предприниматель)</w:t>
            </w:r>
            <w:r w:rsidRPr="00916E90">
              <w:rPr>
                <w:rFonts w:ascii="Arial" w:hAnsi="Arial" w:cs="Arial"/>
                <w:sz w:val="14"/>
                <w:szCs w:val="16"/>
              </w:rPr>
              <w:t xml:space="preserve"> осведомлен и согласен, что указанные им в настоящем Заявлении персональные данные будут обрабатываться АО «АльфаСтрахование», зарегистрированным по адресу: 115162, г. Москва, ул. Шаболовка, д. 31, стр. Б (далее по тексту – Страховщик), как с использованием средств автоматизации, так и без использования таких средств, </w:t>
            </w:r>
            <w:r w:rsidRPr="00916E90">
              <w:rPr>
                <w:rFonts w:ascii="Arial" w:hAnsi="Arial" w:cs="Arial"/>
                <w:b/>
                <w:sz w:val="14"/>
                <w:szCs w:val="16"/>
              </w:rPr>
              <w:t>с целью рассмотрения возможности заключения договора страхования</w:t>
            </w:r>
            <w:r w:rsidRPr="00916E90">
              <w:rPr>
                <w:rFonts w:ascii="Arial" w:hAnsi="Arial" w:cs="Arial"/>
                <w:sz w:val="14"/>
                <w:szCs w:val="16"/>
              </w:rPr>
              <w:t>. В отношении персональных данных Страховщиком будут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уполномоченным Страховщиком третьим лицам (список таких лиц опубликован на официальном сайте Страховщика https://www.alfastrah.ru), блокирование, удаление, уничтожение.</w:t>
            </w:r>
          </w:p>
          <w:p w:rsidR="00523FB2" w:rsidRPr="00916E90" w:rsidRDefault="00523FB2" w:rsidP="0003125F">
            <w:pPr>
              <w:pStyle w:val="1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916E90">
              <w:rPr>
                <w:rFonts w:ascii="Arial" w:hAnsi="Arial" w:cs="Arial"/>
                <w:sz w:val="14"/>
                <w:szCs w:val="16"/>
              </w:rPr>
              <w:t>Согласие на обработку персональных данных действует в течение 5 лет с момента подписания настоящего Заявления и может быть отозвано Страхователем в любой момент времени путем направления письменного заявления об отзыве согласия на обработку персональных данных в адрес Страховщика.</w:t>
            </w:r>
          </w:p>
        </w:tc>
      </w:tr>
      <w:tr w:rsidR="00916E90" w:rsidRPr="00916E90" w:rsidTr="00916E90">
        <w:trPr>
          <w:cantSplit/>
          <w:trHeight w:val="105"/>
        </w:trPr>
        <w:tc>
          <w:tcPr>
            <w:tcW w:w="2880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23FB2" w:rsidRPr="00916E90" w:rsidRDefault="00523FB2" w:rsidP="0003125F">
            <w:pPr>
              <w:rPr>
                <w:rFonts w:cs="Arial"/>
                <w:sz w:val="14"/>
                <w:szCs w:val="16"/>
              </w:rPr>
            </w:pPr>
            <w:r w:rsidRPr="00916E90">
              <w:rPr>
                <w:rFonts w:cs="Arial"/>
                <w:sz w:val="14"/>
                <w:szCs w:val="16"/>
              </w:rPr>
              <w:t xml:space="preserve">Ф.И.О. и должность Заявителя </w:t>
            </w:r>
            <w:r w:rsidRPr="00916E90">
              <w:rPr>
                <w:rFonts w:cs="Arial"/>
                <w:noProof/>
                <w:sz w:val="14"/>
                <w:szCs w:val="16"/>
              </w:rPr>
              <w:t xml:space="preserve">     </w:t>
            </w:r>
          </w:p>
        </w:tc>
        <w:tc>
          <w:tcPr>
            <w:tcW w:w="2119" w:type="pct"/>
            <w:tcBorders>
              <w:left w:val="nil"/>
              <w:bottom w:val="nil"/>
            </w:tcBorders>
            <w:shd w:val="clear" w:color="auto" w:fill="auto"/>
          </w:tcPr>
          <w:p w:rsidR="00523FB2" w:rsidRPr="00916E90" w:rsidRDefault="00523FB2" w:rsidP="0003125F">
            <w:pPr>
              <w:rPr>
                <w:rFonts w:cs="Arial"/>
                <w:b/>
                <w:sz w:val="14"/>
                <w:szCs w:val="16"/>
              </w:rPr>
            </w:pPr>
            <w:r w:rsidRPr="00916E90">
              <w:rPr>
                <w:rFonts w:cs="Arial"/>
                <w:sz w:val="14"/>
                <w:szCs w:val="16"/>
              </w:rPr>
              <w:t xml:space="preserve">подпись Заявителя: </w:t>
            </w:r>
            <w:r w:rsidRPr="00916E90">
              <w:rPr>
                <w:rFonts w:cs="Arial"/>
                <w:noProof/>
                <w:sz w:val="14"/>
                <w:szCs w:val="16"/>
              </w:rPr>
              <w:t xml:space="preserve">     </w:t>
            </w:r>
            <w:r w:rsidRPr="00916E90">
              <w:rPr>
                <w:rFonts w:cs="Arial"/>
                <w:sz w:val="14"/>
                <w:szCs w:val="16"/>
              </w:rPr>
              <w:t xml:space="preserve">            Дата  </w:t>
            </w:r>
            <w:r w:rsidRPr="00916E90">
              <w:rPr>
                <w:rFonts w:cs="Arial"/>
                <w:noProof/>
                <w:sz w:val="14"/>
                <w:szCs w:val="16"/>
              </w:rPr>
              <w:t xml:space="preserve">     </w:t>
            </w:r>
            <w:r w:rsidRPr="00916E90">
              <w:rPr>
                <w:rFonts w:cs="Arial"/>
                <w:b/>
                <w:sz w:val="14"/>
                <w:szCs w:val="16"/>
              </w:rPr>
              <w:t xml:space="preserve">           </w:t>
            </w:r>
          </w:p>
          <w:p w:rsidR="00523FB2" w:rsidRPr="00916E90" w:rsidRDefault="00523FB2" w:rsidP="0003125F">
            <w:pPr>
              <w:rPr>
                <w:rFonts w:cs="Arial"/>
                <w:sz w:val="14"/>
                <w:szCs w:val="16"/>
              </w:rPr>
            </w:pPr>
            <w:r w:rsidRPr="00916E90">
              <w:rPr>
                <w:rFonts w:cs="Arial"/>
                <w:b/>
                <w:sz w:val="14"/>
                <w:szCs w:val="16"/>
              </w:rPr>
              <w:t xml:space="preserve">                                    </w:t>
            </w:r>
            <w:r w:rsidRPr="00916E90">
              <w:rPr>
                <w:rFonts w:cs="Arial"/>
                <w:sz w:val="14"/>
                <w:szCs w:val="16"/>
              </w:rPr>
              <w:t>М.П.</w:t>
            </w:r>
          </w:p>
        </w:tc>
      </w:tr>
      <w:tr w:rsidR="00916E90" w:rsidRPr="00916E90" w:rsidTr="00916E90">
        <w:trPr>
          <w:cantSplit/>
          <w:trHeight w:val="109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523FB2" w:rsidRPr="00916E90" w:rsidRDefault="00523FB2" w:rsidP="0003125F">
            <w:pPr>
              <w:rPr>
                <w:rFonts w:cs="Arial"/>
                <w:sz w:val="14"/>
                <w:szCs w:val="16"/>
              </w:rPr>
            </w:pPr>
          </w:p>
          <w:p w:rsidR="00523FB2" w:rsidRPr="00916E90" w:rsidRDefault="00523FB2" w:rsidP="0003125F">
            <w:pPr>
              <w:rPr>
                <w:rFonts w:cs="Arial"/>
                <w:sz w:val="14"/>
                <w:szCs w:val="16"/>
              </w:rPr>
            </w:pPr>
            <w:r w:rsidRPr="00916E90">
              <w:rPr>
                <w:rFonts w:cs="Arial"/>
                <w:sz w:val="14"/>
                <w:szCs w:val="16"/>
              </w:rPr>
              <w:t xml:space="preserve">Заявитель действует на основании </w:t>
            </w:r>
            <w:r w:rsidRPr="00916E90">
              <w:rPr>
                <w:rFonts w:cs="Arial"/>
                <w:noProof/>
                <w:sz w:val="14"/>
                <w:szCs w:val="16"/>
              </w:rPr>
              <w:t>устава/доверенности № ____ от _____</w:t>
            </w:r>
          </w:p>
        </w:tc>
      </w:tr>
    </w:tbl>
    <w:p w:rsidR="00523FB2" w:rsidRPr="00916E90" w:rsidRDefault="00523FB2" w:rsidP="00523FB2">
      <w:pPr>
        <w:spacing w:after="200" w:line="276" w:lineRule="auto"/>
        <w:rPr>
          <w:rFonts w:cs="Arial"/>
        </w:rPr>
        <w:sectPr w:rsidR="00523FB2" w:rsidRPr="00916E90" w:rsidSect="001C3AA3">
          <w:footerReference w:type="even" r:id="rId9"/>
          <w:pgSz w:w="11906" w:h="16838"/>
          <w:pgMar w:top="568" w:right="566" w:bottom="568" w:left="851" w:header="709" w:footer="316" w:gutter="0"/>
          <w:pgNumType w:start="23"/>
          <w:cols w:space="708"/>
          <w:titlePg/>
          <w:docGrid w:linePitch="360"/>
        </w:sectPr>
      </w:pPr>
    </w:p>
    <w:p w:rsidR="00FF71C2" w:rsidRPr="00916E90" w:rsidRDefault="00FF71C2" w:rsidP="00916E90">
      <w:pPr>
        <w:jc w:val="both"/>
        <w:rPr>
          <w:rFonts w:cs="Arial"/>
          <w:sz w:val="12"/>
          <w:szCs w:val="12"/>
        </w:rPr>
      </w:pPr>
      <w:bookmarkStart w:id="0" w:name="_GoBack"/>
      <w:bookmarkEnd w:id="0"/>
    </w:p>
    <w:sectPr w:rsidR="00FF71C2" w:rsidRPr="00916E90" w:rsidSect="00014DB4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707" w:bottom="426" w:left="851" w:header="284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95" w:rsidRDefault="004D3595">
      <w:r>
        <w:separator/>
      </w:r>
    </w:p>
  </w:endnote>
  <w:endnote w:type="continuationSeparator" w:id="0">
    <w:p w:rsidR="004D3595" w:rsidRDefault="004D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B2" w:rsidRDefault="00523F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23</w:t>
    </w:r>
    <w:r>
      <w:rPr>
        <w:rStyle w:val="a6"/>
      </w:rPr>
      <w:fldChar w:fldCharType="end"/>
    </w:r>
  </w:p>
  <w:p w:rsidR="00523FB2" w:rsidRDefault="00523F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05" w:rsidRDefault="007E40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4005" w:rsidRDefault="007E400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274"/>
      <w:gridCol w:w="5290"/>
    </w:tblGrid>
    <w:tr w:rsidR="00543A5C" w:rsidRPr="00C06584" w:rsidTr="00C06584">
      <w:tc>
        <w:tcPr>
          <w:tcW w:w="5565" w:type="dxa"/>
          <w:shd w:val="clear" w:color="auto" w:fill="auto"/>
        </w:tcPr>
        <w:p w:rsidR="00543A5C" w:rsidRPr="00C06584" w:rsidRDefault="00543A5C" w:rsidP="00543A5C">
          <w:pPr>
            <w:pStyle w:val="a4"/>
            <w:rPr>
              <w:rFonts w:cs="Arial"/>
              <w:i/>
              <w:color w:val="C00000"/>
              <w:sz w:val="12"/>
              <w:szCs w:val="12"/>
              <w:lang w:val="en-US"/>
            </w:rPr>
          </w:pPr>
          <w:r w:rsidRPr="00C06584">
            <w:rPr>
              <w:rFonts w:cs="Arial"/>
              <w:i/>
              <w:color w:val="C00000"/>
              <w:sz w:val="12"/>
              <w:szCs w:val="12"/>
            </w:rPr>
            <w:t>115162, г. Москва, ул. Шаболовка, д. 31, стр. Б</w:t>
          </w:r>
          <w:r w:rsidRPr="00C06584">
            <w:rPr>
              <w:rFonts w:cs="Arial"/>
              <w:i/>
              <w:color w:val="C00000"/>
              <w:sz w:val="12"/>
              <w:szCs w:val="12"/>
              <w:lang w:val="en-US"/>
            </w:rPr>
            <w:t xml:space="preserve">              </w:t>
          </w:r>
        </w:p>
      </w:tc>
      <w:tc>
        <w:tcPr>
          <w:tcW w:w="5566" w:type="dxa"/>
          <w:shd w:val="clear" w:color="auto" w:fill="auto"/>
        </w:tcPr>
        <w:p w:rsidR="00543A5C" w:rsidRPr="00C06584" w:rsidRDefault="00543A5C" w:rsidP="00C06584">
          <w:pPr>
            <w:pStyle w:val="a4"/>
            <w:jc w:val="right"/>
            <w:rPr>
              <w:rFonts w:cs="Arial"/>
              <w:i/>
              <w:color w:val="C00000"/>
              <w:sz w:val="12"/>
              <w:szCs w:val="12"/>
              <w:lang w:val="en-US"/>
            </w:rPr>
          </w:pPr>
          <w:r w:rsidRPr="00C06584">
            <w:rPr>
              <w:rFonts w:cs="Arial"/>
              <w:i/>
              <w:color w:val="C00000"/>
              <w:sz w:val="12"/>
              <w:szCs w:val="12"/>
            </w:rPr>
            <w:t xml:space="preserve">8 800 333 0 999, </w:t>
          </w:r>
          <w:r w:rsidRPr="00C06584">
            <w:rPr>
              <w:rFonts w:cs="Arial"/>
              <w:i/>
              <w:color w:val="C00000"/>
              <w:sz w:val="12"/>
              <w:szCs w:val="12"/>
              <w:lang w:val="en-US"/>
            </w:rPr>
            <w:t>www</w:t>
          </w:r>
          <w:r w:rsidRPr="00C06584">
            <w:rPr>
              <w:rFonts w:cs="Arial"/>
              <w:i/>
              <w:color w:val="C00000"/>
              <w:sz w:val="12"/>
              <w:szCs w:val="12"/>
            </w:rPr>
            <w:t>.</w:t>
          </w:r>
          <w:proofErr w:type="spellStart"/>
          <w:r w:rsidRPr="00C06584">
            <w:rPr>
              <w:rFonts w:cs="Arial"/>
              <w:i/>
              <w:color w:val="C00000"/>
              <w:sz w:val="12"/>
              <w:szCs w:val="12"/>
              <w:lang w:val="en-US"/>
            </w:rPr>
            <w:t>alfastrah</w:t>
          </w:r>
          <w:proofErr w:type="spellEnd"/>
          <w:r w:rsidRPr="00C06584">
            <w:rPr>
              <w:rFonts w:cs="Arial"/>
              <w:i/>
              <w:color w:val="C00000"/>
              <w:sz w:val="12"/>
              <w:szCs w:val="12"/>
            </w:rPr>
            <w:t>.</w:t>
          </w:r>
          <w:proofErr w:type="spellStart"/>
          <w:r w:rsidRPr="00C06584">
            <w:rPr>
              <w:rFonts w:cs="Arial"/>
              <w:i/>
              <w:color w:val="C00000"/>
              <w:sz w:val="12"/>
              <w:szCs w:val="12"/>
              <w:lang w:val="en-US"/>
            </w:rPr>
            <w:t>ru</w:t>
          </w:r>
          <w:proofErr w:type="spellEnd"/>
        </w:p>
      </w:tc>
    </w:tr>
  </w:tbl>
  <w:p w:rsidR="007E4005" w:rsidRPr="001F50F4" w:rsidRDefault="001F50F4" w:rsidP="001F50F4">
    <w:pPr>
      <w:pStyle w:val="a4"/>
      <w:jc w:val="center"/>
      <w:rPr>
        <w:rFonts w:cs="Arial"/>
        <w:i/>
        <w:sz w:val="18"/>
        <w:szCs w:val="18"/>
      </w:rPr>
    </w:pPr>
    <w:r w:rsidRPr="00D34857">
      <w:rPr>
        <w:rFonts w:cs="Arial"/>
        <w:i/>
        <w:color w:val="C00000"/>
        <w:sz w:val="18"/>
        <w:szCs w:val="18"/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95" w:rsidRDefault="004D3595">
      <w:r>
        <w:separator/>
      </w:r>
    </w:p>
  </w:footnote>
  <w:footnote w:type="continuationSeparator" w:id="0">
    <w:p w:rsidR="004D3595" w:rsidRDefault="004D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F4" w:rsidRDefault="001F50F4" w:rsidP="00916E9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F4" w:rsidRDefault="00170E09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логотип_new" style="width:141.8pt;height:29.15pt;visibility:visible">
          <v:imagedata r:id="rId1" o:title="логотип_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D4C9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308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B6B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F40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E44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46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AAB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C1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C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A2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5C6ABF"/>
    <w:multiLevelType w:val="hybridMultilevel"/>
    <w:tmpl w:val="E4C86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A05F3"/>
    <w:multiLevelType w:val="hybridMultilevel"/>
    <w:tmpl w:val="EE44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30122C"/>
    <w:multiLevelType w:val="hybridMultilevel"/>
    <w:tmpl w:val="3CF63350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7F0302"/>
    <w:multiLevelType w:val="hybridMultilevel"/>
    <w:tmpl w:val="631249BC"/>
    <w:lvl w:ilvl="0" w:tplc="53708A6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D9D6E3D"/>
    <w:multiLevelType w:val="hybridMultilevel"/>
    <w:tmpl w:val="296C7F86"/>
    <w:lvl w:ilvl="0" w:tplc="7D800320">
      <w:start w:val="3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31670F1"/>
    <w:multiLevelType w:val="hybridMultilevel"/>
    <w:tmpl w:val="17487BEE"/>
    <w:lvl w:ilvl="0" w:tplc="835A74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61FD8"/>
    <w:multiLevelType w:val="hybridMultilevel"/>
    <w:tmpl w:val="115AF970"/>
    <w:lvl w:ilvl="0" w:tplc="521C7A9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1F0C5201"/>
    <w:multiLevelType w:val="hybridMultilevel"/>
    <w:tmpl w:val="FE827AC6"/>
    <w:lvl w:ilvl="0" w:tplc="2A125784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A1236C"/>
    <w:multiLevelType w:val="hybridMultilevel"/>
    <w:tmpl w:val="263AD4FC"/>
    <w:lvl w:ilvl="0" w:tplc="6A38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B08288">
      <w:numFmt w:val="none"/>
      <w:lvlText w:val=""/>
      <w:lvlJc w:val="left"/>
      <w:pPr>
        <w:tabs>
          <w:tab w:val="num" w:pos="360"/>
        </w:tabs>
      </w:pPr>
    </w:lvl>
    <w:lvl w:ilvl="2" w:tplc="37CE5032">
      <w:numFmt w:val="none"/>
      <w:lvlText w:val=""/>
      <w:lvlJc w:val="left"/>
      <w:pPr>
        <w:tabs>
          <w:tab w:val="num" w:pos="360"/>
        </w:tabs>
      </w:pPr>
    </w:lvl>
    <w:lvl w:ilvl="3" w:tplc="0FCE995A">
      <w:numFmt w:val="none"/>
      <w:lvlText w:val=""/>
      <w:lvlJc w:val="left"/>
      <w:pPr>
        <w:tabs>
          <w:tab w:val="num" w:pos="360"/>
        </w:tabs>
      </w:pPr>
    </w:lvl>
    <w:lvl w:ilvl="4" w:tplc="AD3C7D14">
      <w:numFmt w:val="none"/>
      <w:lvlText w:val=""/>
      <w:lvlJc w:val="left"/>
      <w:pPr>
        <w:tabs>
          <w:tab w:val="num" w:pos="360"/>
        </w:tabs>
      </w:pPr>
    </w:lvl>
    <w:lvl w:ilvl="5" w:tplc="FF7C0688">
      <w:numFmt w:val="none"/>
      <w:lvlText w:val=""/>
      <w:lvlJc w:val="left"/>
      <w:pPr>
        <w:tabs>
          <w:tab w:val="num" w:pos="360"/>
        </w:tabs>
      </w:pPr>
    </w:lvl>
    <w:lvl w:ilvl="6" w:tplc="F28A62C4">
      <w:numFmt w:val="none"/>
      <w:lvlText w:val=""/>
      <w:lvlJc w:val="left"/>
      <w:pPr>
        <w:tabs>
          <w:tab w:val="num" w:pos="360"/>
        </w:tabs>
      </w:pPr>
    </w:lvl>
    <w:lvl w:ilvl="7" w:tplc="5FFCAB70">
      <w:numFmt w:val="none"/>
      <w:lvlText w:val=""/>
      <w:lvlJc w:val="left"/>
      <w:pPr>
        <w:tabs>
          <w:tab w:val="num" w:pos="360"/>
        </w:tabs>
      </w:pPr>
    </w:lvl>
    <w:lvl w:ilvl="8" w:tplc="74BEFCF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4B31772"/>
    <w:multiLevelType w:val="hybridMultilevel"/>
    <w:tmpl w:val="6A024BC0"/>
    <w:lvl w:ilvl="0" w:tplc="F258DC4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7336DD"/>
    <w:multiLevelType w:val="singleLevel"/>
    <w:tmpl w:val="18BADBF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ABC6E96"/>
    <w:multiLevelType w:val="hybridMultilevel"/>
    <w:tmpl w:val="93DAA4B4"/>
    <w:lvl w:ilvl="0" w:tplc="BBE2811C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E2E349F"/>
    <w:multiLevelType w:val="multilevel"/>
    <w:tmpl w:val="E7B803FA"/>
    <w:lvl w:ilvl="0">
      <w:start w:val="1"/>
      <w:numFmt w:val="decimal"/>
      <w:suff w:val="space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12A3CEA"/>
    <w:multiLevelType w:val="hybridMultilevel"/>
    <w:tmpl w:val="500E9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F83099"/>
    <w:multiLevelType w:val="singleLevel"/>
    <w:tmpl w:val="38BE4C32"/>
    <w:lvl w:ilvl="0">
      <w:start w:val="4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26" w15:restartNumberingAfterBreak="0">
    <w:nsid w:val="4EA54EF8"/>
    <w:multiLevelType w:val="hybridMultilevel"/>
    <w:tmpl w:val="6C3CB1AC"/>
    <w:lvl w:ilvl="0" w:tplc="F258DC4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87179C"/>
    <w:multiLevelType w:val="multilevel"/>
    <w:tmpl w:val="EE70D2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151A54"/>
    <w:multiLevelType w:val="hybridMultilevel"/>
    <w:tmpl w:val="FE8865B6"/>
    <w:lvl w:ilvl="0" w:tplc="04DCD56A">
      <w:start w:val="3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D974FD"/>
    <w:multiLevelType w:val="multilevel"/>
    <w:tmpl w:val="C6A0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F591E36"/>
    <w:multiLevelType w:val="hybridMultilevel"/>
    <w:tmpl w:val="676066C0"/>
    <w:lvl w:ilvl="0" w:tplc="D21C2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E1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0F2EF6"/>
    <w:multiLevelType w:val="singleLevel"/>
    <w:tmpl w:val="BEF414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A003F55"/>
    <w:multiLevelType w:val="singleLevel"/>
    <w:tmpl w:val="AB24169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 w15:restartNumberingAfterBreak="0">
    <w:nsid w:val="6C2A4D02"/>
    <w:multiLevelType w:val="hybridMultilevel"/>
    <w:tmpl w:val="B2782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5C182E"/>
    <w:multiLevelType w:val="singleLevel"/>
    <w:tmpl w:val="963C224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286F0D"/>
    <w:multiLevelType w:val="hybridMultilevel"/>
    <w:tmpl w:val="CC96110E"/>
    <w:lvl w:ilvl="0" w:tplc="4CE67F1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D31240B"/>
    <w:multiLevelType w:val="multilevel"/>
    <w:tmpl w:val="EC8683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5">
    <w:abstractNumId w:val="35"/>
  </w:num>
  <w:num w:numId="6">
    <w:abstractNumId w:val="31"/>
  </w:num>
  <w:num w:numId="7">
    <w:abstractNumId w:val="25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8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34"/>
  </w:num>
  <w:num w:numId="23">
    <w:abstractNumId w:val="13"/>
  </w:num>
  <w:num w:numId="24">
    <w:abstractNumId w:val="20"/>
  </w:num>
  <w:num w:numId="25">
    <w:abstractNumId w:val="26"/>
  </w:num>
  <w:num w:numId="2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3"/>
  </w:num>
  <w:num w:numId="28">
    <w:abstractNumId w:val="29"/>
  </w:num>
  <w:num w:numId="29">
    <w:abstractNumId w:val="27"/>
  </w:num>
  <w:num w:numId="30">
    <w:abstractNumId w:val="36"/>
  </w:num>
  <w:num w:numId="31">
    <w:abstractNumId w:val="22"/>
  </w:num>
  <w:num w:numId="32">
    <w:abstractNumId w:val="18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4">
    <w:abstractNumId w:val="30"/>
  </w:num>
  <w:num w:numId="35">
    <w:abstractNumId w:val="21"/>
  </w:num>
  <w:num w:numId="36">
    <w:abstractNumId w:val="16"/>
  </w:num>
  <w:num w:numId="37">
    <w:abstractNumId w:val="17"/>
  </w:num>
  <w:num w:numId="38">
    <w:abstractNumId w:val="11"/>
  </w:num>
  <w:num w:numId="39">
    <w:abstractNumId w:val="12"/>
  </w:num>
  <w:num w:numId="40">
    <w:abstractNumId w:val="2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1C2"/>
    <w:rsid w:val="0000350C"/>
    <w:rsid w:val="00014DB4"/>
    <w:rsid w:val="00015CFD"/>
    <w:rsid w:val="00034647"/>
    <w:rsid w:val="00035BD3"/>
    <w:rsid w:val="00042D73"/>
    <w:rsid w:val="0004368A"/>
    <w:rsid w:val="0006345A"/>
    <w:rsid w:val="00083765"/>
    <w:rsid w:val="00085F29"/>
    <w:rsid w:val="00091880"/>
    <w:rsid w:val="000928B0"/>
    <w:rsid w:val="00097D61"/>
    <w:rsid w:val="000B6AC9"/>
    <w:rsid w:val="000C20E8"/>
    <w:rsid w:val="000D2455"/>
    <w:rsid w:val="000F6762"/>
    <w:rsid w:val="00104C24"/>
    <w:rsid w:val="00122D7C"/>
    <w:rsid w:val="00124935"/>
    <w:rsid w:val="00124C3A"/>
    <w:rsid w:val="00124D6B"/>
    <w:rsid w:val="001276F9"/>
    <w:rsid w:val="00130862"/>
    <w:rsid w:val="00144954"/>
    <w:rsid w:val="0015138C"/>
    <w:rsid w:val="001606E7"/>
    <w:rsid w:val="00170E09"/>
    <w:rsid w:val="0019513E"/>
    <w:rsid w:val="00195838"/>
    <w:rsid w:val="001B4147"/>
    <w:rsid w:val="001B7CD9"/>
    <w:rsid w:val="001C3FEA"/>
    <w:rsid w:val="001C6F1C"/>
    <w:rsid w:val="001D3A12"/>
    <w:rsid w:val="001E0A2D"/>
    <w:rsid w:val="001E556E"/>
    <w:rsid w:val="001F50F4"/>
    <w:rsid w:val="00210C3F"/>
    <w:rsid w:val="00223BC8"/>
    <w:rsid w:val="002451C3"/>
    <w:rsid w:val="00260383"/>
    <w:rsid w:val="00263F2F"/>
    <w:rsid w:val="00273DBF"/>
    <w:rsid w:val="00282379"/>
    <w:rsid w:val="00284644"/>
    <w:rsid w:val="00284EE9"/>
    <w:rsid w:val="002901A3"/>
    <w:rsid w:val="002B2BFB"/>
    <w:rsid w:val="002B64A0"/>
    <w:rsid w:val="002C264E"/>
    <w:rsid w:val="002E2C68"/>
    <w:rsid w:val="00303D45"/>
    <w:rsid w:val="0030449F"/>
    <w:rsid w:val="0031245C"/>
    <w:rsid w:val="003367E4"/>
    <w:rsid w:val="00357B9B"/>
    <w:rsid w:val="00373668"/>
    <w:rsid w:val="00383103"/>
    <w:rsid w:val="00386994"/>
    <w:rsid w:val="00392CBC"/>
    <w:rsid w:val="003B0AC7"/>
    <w:rsid w:val="003B68C9"/>
    <w:rsid w:val="003C1BB3"/>
    <w:rsid w:val="003C692C"/>
    <w:rsid w:val="003D7E1A"/>
    <w:rsid w:val="00420EC8"/>
    <w:rsid w:val="00421B8A"/>
    <w:rsid w:val="00424EE5"/>
    <w:rsid w:val="00451526"/>
    <w:rsid w:val="00453DC7"/>
    <w:rsid w:val="004B1996"/>
    <w:rsid w:val="004B318D"/>
    <w:rsid w:val="004D3595"/>
    <w:rsid w:val="004E1A25"/>
    <w:rsid w:val="004F2C80"/>
    <w:rsid w:val="00512A15"/>
    <w:rsid w:val="00523FB2"/>
    <w:rsid w:val="005332EE"/>
    <w:rsid w:val="005401ED"/>
    <w:rsid w:val="00543A5C"/>
    <w:rsid w:val="00545688"/>
    <w:rsid w:val="0054735E"/>
    <w:rsid w:val="0055680F"/>
    <w:rsid w:val="005735A2"/>
    <w:rsid w:val="005775B5"/>
    <w:rsid w:val="005806B5"/>
    <w:rsid w:val="005811F9"/>
    <w:rsid w:val="0059568A"/>
    <w:rsid w:val="005B697D"/>
    <w:rsid w:val="005C159D"/>
    <w:rsid w:val="005C50FB"/>
    <w:rsid w:val="005D38C4"/>
    <w:rsid w:val="006079A6"/>
    <w:rsid w:val="00607CA9"/>
    <w:rsid w:val="00632131"/>
    <w:rsid w:val="006419B8"/>
    <w:rsid w:val="00644323"/>
    <w:rsid w:val="00665791"/>
    <w:rsid w:val="00666B6D"/>
    <w:rsid w:val="006678DC"/>
    <w:rsid w:val="00667CBA"/>
    <w:rsid w:val="0067504F"/>
    <w:rsid w:val="00676F93"/>
    <w:rsid w:val="006842B8"/>
    <w:rsid w:val="00686F3B"/>
    <w:rsid w:val="006A4710"/>
    <w:rsid w:val="006C590B"/>
    <w:rsid w:val="006D0C0A"/>
    <w:rsid w:val="006F3639"/>
    <w:rsid w:val="0072397E"/>
    <w:rsid w:val="00725022"/>
    <w:rsid w:val="00727FEB"/>
    <w:rsid w:val="007422A3"/>
    <w:rsid w:val="007454D7"/>
    <w:rsid w:val="0074665B"/>
    <w:rsid w:val="007532A6"/>
    <w:rsid w:val="0077224B"/>
    <w:rsid w:val="007723CD"/>
    <w:rsid w:val="007950E0"/>
    <w:rsid w:val="00796558"/>
    <w:rsid w:val="007E4005"/>
    <w:rsid w:val="007F5BBD"/>
    <w:rsid w:val="0080652E"/>
    <w:rsid w:val="008126B0"/>
    <w:rsid w:val="00832053"/>
    <w:rsid w:val="00833910"/>
    <w:rsid w:val="008425AC"/>
    <w:rsid w:val="008730CD"/>
    <w:rsid w:val="00881850"/>
    <w:rsid w:val="00883EAB"/>
    <w:rsid w:val="008A41FC"/>
    <w:rsid w:val="008C5F2F"/>
    <w:rsid w:val="008C7728"/>
    <w:rsid w:val="008D68EE"/>
    <w:rsid w:val="008F1C98"/>
    <w:rsid w:val="008F7D0E"/>
    <w:rsid w:val="00906444"/>
    <w:rsid w:val="00914D59"/>
    <w:rsid w:val="0091669D"/>
    <w:rsid w:val="00916E90"/>
    <w:rsid w:val="00932DE0"/>
    <w:rsid w:val="00942ED6"/>
    <w:rsid w:val="00943408"/>
    <w:rsid w:val="009623D3"/>
    <w:rsid w:val="0097621D"/>
    <w:rsid w:val="0098346D"/>
    <w:rsid w:val="009866AF"/>
    <w:rsid w:val="00987299"/>
    <w:rsid w:val="009A1760"/>
    <w:rsid w:val="009A3306"/>
    <w:rsid w:val="009A6577"/>
    <w:rsid w:val="009B0AF2"/>
    <w:rsid w:val="009C1FC3"/>
    <w:rsid w:val="009C40C3"/>
    <w:rsid w:val="009D03D8"/>
    <w:rsid w:val="009D4949"/>
    <w:rsid w:val="009E024F"/>
    <w:rsid w:val="009E5F06"/>
    <w:rsid w:val="009E6BA3"/>
    <w:rsid w:val="00A00088"/>
    <w:rsid w:val="00A057C1"/>
    <w:rsid w:val="00A069AB"/>
    <w:rsid w:val="00A1316D"/>
    <w:rsid w:val="00A419F9"/>
    <w:rsid w:val="00A56A94"/>
    <w:rsid w:val="00A73AD2"/>
    <w:rsid w:val="00A751E3"/>
    <w:rsid w:val="00A7569A"/>
    <w:rsid w:val="00A81A3F"/>
    <w:rsid w:val="00A86336"/>
    <w:rsid w:val="00A94C2A"/>
    <w:rsid w:val="00A96DE4"/>
    <w:rsid w:val="00AA48B3"/>
    <w:rsid w:val="00AA60DC"/>
    <w:rsid w:val="00AA623A"/>
    <w:rsid w:val="00AB1FBD"/>
    <w:rsid w:val="00AC7074"/>
    <w:rsid w:val="00AC7C5B"/>
    <w:rsid w:val="00AE6499"/>
    <w:rsid w:val="00B235F9"/>
    <w:rsid w:val="00B241E7"/>
    <w:rsid w:val="00B3286F"/>
    <w:rsid w:val="00B34FAB"/>
    <w:rsid w:val="00B40541"/>
    <w:rsid w:val="00B45F8B"/>
    <w:rsid w:val="00B50050"/>
    <w:rsid w:val="00B572BB"/>
    <w:rsid w:val="00B719FA"/>
    <w:rsid w:val="00B73B14"/>
    <w:rsid w:val="00B95653"/>
    <w:rsid w:val="00BA2348"/>
    <w:rsid w:val="00BA7D2B"/>
    <w:rsid w:val="00BB0F2A"/>
    <w:rsid w:val="00BB187F"/>
    <w:rsid w:val="00BD3CDA"/>
    <w:rsid w:val="00C03F30"/>
    <w:rsid w:val="00C06584"/>
    <w:rsid w:val="00C128ED"/>
    <w:rsid w:val="00C304EF"/>
    <w:rsid w:val="00C334B0"/>
    <w:rsid w:val="00C63FD8"/>
    <w:rsid w:val="00C67FF2"/>
    <w:rsid w:val="00C7371E"/>
    <w:rsid w:val="00CA17FA"/>
    <w:rsid w:val="00CB297E"/>
    <w:rsid w:val="00CB4200"/>
    <w:rsid w:val="00D0469F"/>
    <w:rsid w:val="00D1459D"/>
    <w:rsid w:val="00D146AD"/>
    <w:rsid w:val="00D85B6C"/>
    <w:rsid w:val="00D900B5"/>
    <w:rsid w:val="00DD0A20"/>
    <w:rsid w:val="00DE05A8"/>
    <w:rsid w:val="00DF49C3"/>
    <w:rsid w:val="00E00611"/>
    <w:rsid w:val="00E140E4"/>
    <w:rsid w:val="00E14A26"/>
    <w:rsid w:val="00E27ACC"/>
    <w:rsid w:val="00E331BA"/>
    <w:rsid w:val="00E45ED3"/>
    <w:rsid w:val="00E609E7"/>
    <w:rsid w:val="00E8278E"/>
    <w:rsid w:val="00E8503C"/>
    <w:rsid w:val="00E86075"/>
    <w:rsid w:val="00EA3DCF"/>
    <w:rsid w:val="00EB289A"/>
    <w:rsid w:val="00EB4391"/>
    <w:rsid w:val="00EC1222"/>
    <w:rsid w:val="00EF195B"/>
    <w:rsid w:val="00EF6A91"/>
    <w:rsid w:val="00F027B9"/>
    <w:rsid w:val="00F079F0"/>
    <w:rsid w:val="00F15882"/>
    <w:rsid w:val="00F2731A"/>
    <w:rsid w:val="00F808E7"/>
    <w:rsid w:val="00F97E13"/>
    <w:rsid w:val="00FA65A1"/>
    <w:rsid w:val="00FC21AF"/>
    <w:rsid w:val="00FE146A"/>
    <w:rsid w:val="00FE35D1"/>
    <w:rsid w:val="00FE6162"/>
    <w:rsid w:val="00FE6702"/>
    <w:rsid w:val="00FF0454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0C420D"/>
  <w15:chartTrackingRefBased/>
  <w15:docId w15:val="{0A653388-FB64-4DC0-AE21-7312A79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szCs w:val="24"/>
    </w:rPr>
  </w:style>
  <w:style w:type="paragraph" w:styleId="2">
    <w:name w:val="heading 2"/>
    <w:basedOn w:val="a"/>
    <w:next w:val="a"/>
    <w:qFormat/>
    <w:rsid w:val="009872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2">
    <w:name w:val="Body Text Indent 32"/>
    <w:basedOn w:val="a"/>
    <w:pPr>
      <w:widowControl w:val="0"/>
      <w:ind w:firstLine="720"/>
      <w:jc w:val="both"/>
    </w:pPr>
    <w:rPr>
      <w:rFonts w:ascii="Kudriashov" w:hAnsi="Kudriashov"/>
      <w:szCs w:val="22"/>
    </w:rPr>
  </w:style>
  <w:style w:type="paragraph" w:styleId="a3">
    <w:name w:val="Body Text Indent"/>
    <w:basedOn w:val="a"/>
    <w:pPr>
      <w:widowControl w:val="0"/>
      <w:spacing w:after="120"/>
      <w:ind w:left="283" w:firstLine="720"/>
    </w:pPr>
    <w:rPr>
      <w:rFonts w:ascii="Times New Roman" w:hAnsi="Times New Roman"/>
      <w:sz w:val="20"/>
      <w:szCs w:val="20"/>
    </w:rPr>
  </w:style>
  <w:style w:type="paragraph" w:customStyle="1" w:styleId="Nienie2">
    <w:name w:val="Nienie 2"/>
    <w:basedOn w:val="Iauiue3"/>
    <w:pPr>
      <w:ind w:left="566" w:hanging="283"/>
    </w:pPr>
  </w:style>
  <w:style w:type="paragraph" w:customStyle="1" w:styleId="Iauiue3">
    <w:name w:val="Iau?iue3"/>
    <w:pPr>
      <w:widowControl w:val="0"/>
      <w:ind w:firstLine="720"/>
    </w:pPr>
    <w:rPr>
      <w:rFonts w:ascii="Tms Rmn" w:hAnsi="Tms Rmn"/>
    </w:rPr>
  </w:style>
  <w:style w:type="paragraph" w:customStyle="1" w:styleId="Iauiue">
    <w:name w:val="Iau?iue"/>
    <w:rPr>
      <w:rFonts w:ascii="Tms Rmn" w:hAnsi="Tms Rmn"/>
      <w:lang w:val="en-US"/>
    </w:rPr>
  </w:style>
  <w:style w:type="paragraph" w:customStyle="1" w:styleId="Nienie3">
    <w:name w:val="Nienie 3"/>
    <w:basedOn w:val="Iauiue3"/>
    <w:pPr>
      <w:ind w:left="849" w:hanging="283"/>
    </w:pPr>
  </w:style>
  <w:style w:type="paragraph" w:styleId="20">
    <w:name w:val="Body Text Indent 2"/>
    <w:basedOn w:val="a"/>
    <w:pPr>
      <w:widowControl w:val="0"/>
      <w:ind w:firstLine="709"/>
    </w:pPr>
    <w:rPr>
      <w:rFonts w:ascii="Tms Rmn" w:hAnsi="Tms Rmn"/>
      <w:sz w:val="18"/>
      <w:szCs w:val="1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15138C"/>
    <w:pPr>
      <w:spacing w:after="120"/>
    </w:pPr>
  </w:style>
  <w:style w:type="character" w:styleId="a8">
    <w:name w:val="Strong"/>
    <w:qFormat/>
    <w:rsid w:val="0015138C"/>
    <w:rPr>
      <w:b/>
    </w:rPr>
  </w:style>
  <w:style w:type="paragraph" w:styleId="3">
    <w:name w:val="Body Text Indent 3"/>
    <w:basedOn w:val="a"/>
    <w:link w:val="30"/>
    <w:rsid w:val="00DF4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F49C3"/>
    <w:rPr>
      <w:rFonts w:ascii="Arial" w:hAnsi="Arial"/>
      <w:sz w:val="16"/>
      <w:szCs w:val="16"/>
    </w:rPr>
  </w:style>
  <w:style w:type="character" w:styleId="a9">
    <w:name w:val="annotation reference"/>
    <w:rsid w:val="00D146AD"/>
    <w:rPr>
      <w:sz w:val="16"/>
      <w:szCs w:val="16"/>
    </w:rPr>
  </w:style>
  <w:style w:type="paragraph" w:styleId="aa">
    <w:name w:val="annotation text"/>
    <w:basedOn w:val="a"/>
    <w:link w:val="ab"/>
    <w:rsid w:val="00D146AD"/>
    <w:rPr>
      <w:sz w:val="20"/>
      <w:szCs w:val="20"/>
    </w:rPr>
  </w:style>
  <w:style w:type="character" w:customStyle="1" w:styleId="ab">
    <w:name w:val="Текст примечания Знак"/>
    <w:link w:val="aa"/>
    <w:rsid w:val="00D146AD"/>
    <w:rPr>
      <w:rFonts w:ascii="Arial" w:hAnsi="Arial"/>
    </w:rPr>
  </w:style>
  <w:style w:type="paragraph" w:styleId="ac">
    <w:name w:val="annotation subject"/>
    <w:basedOn w:val="aa"/>
    <w:next w:val="aa"/>
    <w:link w:val="ad"/>
    <w:rsid w:val="00D146AD"/>
    <w:rPr>
      <w:b/>
      <w:bCs/>
    </w:rPr>
  </w:style>
  <w:style w:type="character" w:customStyle="1" w:styleId="ad">
    <w:name w:val="Тема примечания Знак"/>
    <w:link w:val="ac"/>
    <w:rsid w:val="00D146AD"/>
    <w:rPr>
      <w:rFonts w:ascii="Arial" w:hAnsi="Arial"/>
      <w:b/>
      <w:bCs/>
    </w:rPr>
  </w:style>
  <w:style w:type="paragraph" w:styleId="ae">
    <w:name w:val="Balloon Text"/>
    <w:basedOn w:val="a"/>
    <w:link w:val="af"/>
    <w:rsid w:val="00D146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146A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1B7CD9"/>
    <w:rPr>
      <w:sz w:val="20"/>
      <w:szCs w:val="20"/>
    </w:rPr>
  </w:style>
  <w:style w:type="character" w:customStyle="1" w:styleId="af1">
    <w:name w:val="Текст сноски Знак"/>
    <w:link w:val="af0"/>
    <w:rsid w:val="001B7CD9"/>
    <w:rPr>
      <w:rFonts w:ascii="Arial" w:hAnsi="Arial"/>
    </w:rPr>
  </w:style>
  <w:style w:type="character" w:styleId="af2">
    <w:name w:val="footnote reference"/>
    <w:rsid w:val="001B7CD9"/>
    <w:rPr>
      <w:vertAlign w:val="superscript"/>
    </w:rPr>
  </w:style>
  <w:style w:type="paragraph" w:styleId="af3">
    <w:name w:val="header"/>
    <w:basedOn w:val="a"/>
    <w:link w:val="af4"/>
    <w:rsid w:val="00AB1F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AB1FBD"/>
    <w:rPr>
      <w:rFonts w:ascii="Arial" w:hAnsi="Arial"/>
      <w:sz w:val="22"/>
      <w:szCs w:val="24"/>
    </w:rPr>
  </w:style>
  <w:style w:type="character" w:customStyle="1" w:styleId="a5">
    <w:name w:val="Нижний колонтитул Знак"/>
    <w:link w:val="a4"/>
    <w:rsid w:val="001F50F4"/>
    <w:rPr>
      <w:rFonts w:ascii="Arial" w:hAnsi="Arial"/>
      <w:sz w:val="22"/>
      <w:szCs w:val="24"/>
    </w:rPr>
  </w:style>
  <w:style w:type="character" w:styleId="af5">
    <w:name w:val="Hyperlink"/>
    <w:rsid w:val="0080652E"/>
    <w:rPr>
      <w:color w:val="0000FF"/>
      <w:u w:val="single"/>
    </w:rPr>
  </w:style>
  <w:style w:type="paragraph" w:styleId="af6">
    <w:name w:val="Normal (Web)"/>
    <w:basedOn w:val="a"/>
    <w:uiPriority w:val="99"/>
    <w:rsid w:val="00AC7C5B"/>
    <w:rPr>
      <w:rFonts w:ascii="Times New Roman" w:hAnsi="Times New Roman"/>
      <w:sz w:val="24"/>
    </w:rPr>
  </w:style>
  <w:style w:type="table" w:styleId="af7">
    <w:name w:val="Table Grid"/>
    <w:basedOn w:val="a1"/>
    <w:rsid w:val="0054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3FB2"/>
  </w:style>
  <w:style w:type="paragraph" w:customStyle="1" w:styleId="21">
    <w:name w:val="Обычный2"/>
    <w:rsid w:val="0052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3E26-4FDC-46D8-AFD3-536EDEE6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ПО судебные эксперты</vt:lpstr>
    </vt:vector>
  </TitlesOfParts>
  <Company>Alfastrah</Company>
  <LinksUpToDate>false</LinksUpToDate>
  <CharactersWithSpaces>4270</CharactersWithSpaces>
  <SharedDoc>false</SharedDoc>
  <HLinks>
    <vt:vector size="6" baseType="variant"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mailto:sos@alfastrah.ru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АльфаСтрахование</dc:title>
  <dc:subject/>
  <dc:creator>Пискарев Т.С.</dc:creator>
  <cp:keywords/>
  <cp:lastModifiedBy>Пискарев Тимофей Сергеевич</cp:lastModifiedBy>
  <cp:revision>2</cp:revision>
  <dcterms:created xsi:type="dcterms:W3CDTF">2020-04-24T10:48:00Z</dcterms:created>
  <dcterms:modified xsi:type="dcterms:W3CDTF">2020-04-24T10:48:00Z</dcterms:modified>
</cp:coreProperties>
</file>